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54" w:rsidRPr="005E2B54" w:rsidRDefault="005E2B54" w:rsidP="005E2B54">
      <w:pPr>
        <w:numPr>
          <w:ilvl w:val="0"/>
          <w:numId w:val="1"/>
        </w:numPr>
        <w:spacing w:before="225" w:after="225" w:line="240" w:lineRule="auto"/>
        <w:ind w:left="0"/>
        <w:jc w:val="both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Майские праздники – прекрасное время для посещения Крыма! Ведь именно в это время пробуждается природа ото сна, цветут сады, греет ласковое солнышко, а с моря дует свежий ветерок. Это время, когда можно без суеты посмотреть всё самое интересное. Южный Берег - удивительный уголок полуострова, как амфитеатр расположен среди гор и моря, потрясает красотой дворцов и парков. Севастополь –город русской славы, самый известный и героический военный порт страны, колыбель всего русского православия.</w:t>
      </w:r>
    </w:p>
    <w:p w:rsidR="005E2B54" w:rsidRPr="005E2B54" w:rsidRDefault="005E2B54" w:rsidP="005E2B54">
      <w:pPr>
        <w:spacing w:before="225" w:line="240" w:lineRule="auto"/>
        <w:jc w:val="both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И, конечно, в этом туре предлагаем Вам насладиться цветением сакуры в Японском саду. </w:t>
      </w:r>
    </w:p>
    <w:p w:rsidR="005E2B54" w:rsidRPr="005E2B54" w:rsidRDefault="005E2B54" w:rsidP="005E2B54">
      <w:pPr>
        <w:spacing w:beforeAutospacing="1" w:after="0" w:afterAutospacing="1" w:line="390" w:lineRule="atLeast"/>
        <w:jc w:val="center"/>
        <w:rPr>
          <w:rFonts w:ascii="Arial" w:eastAsia="Times New Roman" w:hAnsi="Arial" w:cs="Arial"/>
          <w:b/>
          <w:bCs/>
          <w:caps/>
          <w:color w:val="040D0A"/>
          <w:sz w:val="30"/>
          <w:szCs w:val="30"/>
          <w:lang w:eastAsia="ru-RU"/>
        </w:rPr>
      </w:pPr>
      <w:r w:rsidRPr="005E2B54">
        <w:rPr>
          <w:rFonts w:ascii="Arial" w:eastAsia="Times New Roman" w:hAnsi="Arial" w:cs="Arial"/>
          <w:b/>
          <w:bCs/>
          <w:caps/>
          <w:color w:val="040D0A"/>
          <w:sz w:val="30"/>
          <w:szCs w:val="30"/>
          <w:lang w:eastAsia="ru-RU"/>
        </w:rPr>
        <w:t>ПРОГРАММА ТУРА</w:t>
      </w:r>
    </w:p>
    <w:p w:rsidR="005E2B54" w:rsidRPr="005E2B54" w:rsidRDefault="005E2B54" w:rsidP="005E2B54">
      <w:pPr>
        <w:spacing w:before="225" w:after="225" w:line="240" w:lineRule="auto"/>
        <w:jc w:val="both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Выезд 08.05.24 17:00</w:t>
      </w: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 - Отправление из Краснодара,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 от Гипермаркета Магнит на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ул.Дзержинского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/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Лузана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, переезд в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г.Ялта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, Крым по Крымскому мосту (~600 км.). Основные населенные пункты посадки по пути: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ст.Елизаветинская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,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п.Белозерный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,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г.Славянск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 на Кубани, ст.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Анастасиевская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,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п.Светлый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 Путь,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г.Темрюк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,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ст.Голубицкая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.  По дороге санитарная остановка на автобане, где можно перекусить, выпить чай или кофе.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</w:r>
      <w:r w:rsidRPr="005E2B54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1-й день 09.05.24 </w:t>
      </w:r>
      <w:r w:rsidRPr="005E2B5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ru-RU"/>
        </w:rPr>
        <w:t>Райский Крым (Оползневое-Ялта-Мыс Ай-</w:t>
      </w:r>
      <w:proofErr w:type="spellStart"/>
      <w:r w:rsidRPr="005E2B5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ru-RU"/>
        </w:rPr>
        <w:t>Тодор</w:t>
      </w:r>
      <w:proofErr w:type="spellEnd"/>
      <w:r w:rsidRPr="005E2B5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ru-RU"/>
        </w:rPr>
        <w:t>)</w:t>
      </w:r>
    </w:p>
    <w:p w:rsidR="005E2B54" w:rsidRPr="005E2B54" w:rsidRDefault="005E2B54" w:rsidP="005E2B54">
      <w:pPr>
        <w:spacing w:beforeAutospacing="1" w:after="0" w:afterAutospacing="1" w:line="240" w:lineRule="auto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☼ Размещение в пансионате «Малахит»; Отдых;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</w: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 xml:space="preserve">☼ Завтрак в пансионате; Переезд в </w:t>
      </w:r>
      <w:proofErr w:type="spellStart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п.Оползневое</w:t>
      </w:r>
      <w:proofErr w:type="spellEnd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;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</w: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☼ Экскурсия в Японский сад «Шесть чувств»;</w:t>
      </w: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br/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☼ </w:t>
      </w: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Экскурсия в винный парк </w:t>
      </w:r>
      <w:proofErr w:type="spellStart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Mriya</w:t>
      </w:r>
      <w:proofErr w:type="spellEnd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 xml:space="preserve"> </w:t>
      </w:r>
      <w:proofErr w:type="spellStart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Resort</w:t>
      </w:r>
      <w:proofErr w:type="spellEnd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 </w:t>
      </w:r>
      <w:r w:rsidRPr="005E2B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(новинка)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</w: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☼ Обед в пансионате;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</w: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☼ Морское путешествие к замку в миниатюре «Ласточкино гнездо», панорамный осмотр;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</w: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☼ Обзорная пешеходная экскурсия «Старые улицы Ялты», по набережной Ленина и улице Чехова к собору Александра Невского;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</w: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☼ Свободное время на набережной для ужина (</w:t>
      </w:r>
      <w:proofErr w:type="spellStart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доп.плата</w:t>
      </w:r>
      <w:proofErr w:type="spellEnd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) и прогулки.</w:t>
      </w:r>
    </w:p>
    <w:p w:rsidR="005E2B54" w:rsidRPr="005E2B54" w:rsidRDefault="005E2B54" w:rsidP="005E2B54">
      <w:pPr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2-й день 10.05.24 </w:t>
      </w:r>
      <w:r w:rsidRPr="005E2B5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ru-RU"/>
        </w:rPr>
        <w:t>Город-герой Севастополь! Бахчисарай – эхо далеких эпох! (</w:t>
      </w:r>
      <w:proofErr w:type="spellStart"/>
      <w:r w:rsidRPr="005E2B5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ru-RU"/>
        </w:rPr>
        <w:t>п.Сирень</w:t>
      </w:r>
      <w:proofErr w:type="spellEnd"/>
      <w:r w:rsidRPr="005E2B5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ru-RU"/>
        </w:rPr>
        <w:t>-Бахчисарай-Севастополь)</w:t>
      </w:r>
    </w:p>
    <w:p w:rsidR="005E2B54" w:rsidRPr="005E2B54" w:rsidRDefault="005E2B54" w:rsidP="005E2B54">
      <w:pPr>
        <w:spacing w:beforeAutospacing="1" w:after="0" w:afterAutospacing="1" w:line="240" w:lineRule="auto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 xml:space="preserve">☼ Завтрак в пансионате; Переезд в </w:t>
      </w:r>
      <w:proofErr w:type="spellStart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п.Сирень</w:t>
      </w:r>
      <w:proofErr w:type="spellEnd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;</w:t>
      </w:r>
    </w:p>
    <w:p w:rsidR="005E2B54" w:rsidRPr="005E2B54" w:rsidRDefault="005E2B54" w:rsidP="005E2B54">
      <w:pPr>
        <w:spacing w:beforeAutospacing="1" w:after="0" w:afterAutospacing="1" w:line="240" w:lineRule="auto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☼ Экскурсия по Мемориальному комплексу жертвам депортации; Переезд в Бахчисарай;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</w: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☼ Экскурсия в Ханский дворец;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</w: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☼ Обед из блюд национальной крымско-татарской кухни; Переезд в Севастополь;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</w: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☼ Обзорная пешеходная экскурсия по историческому центру Севастополя;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</w: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☼ Прогулка по территории Мемориального комплекса Сапун-гора;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</w: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☼ Свободное время для ужина(</w:t>
      </w:r>
      <w:proofErr w:type="spellStart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доп.плата</w:t>
      </w:r>
      <w:proofErr w:type="spellEnd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);</w:t>
      </w:r>
    </w:p>
    <w:p w:rsidR="005E2B54" w:rsidRPr="005E2B54" w:rsidRDefault="005E2B54" w:rsidP="005E2B54">
      <w:pPr>
        <w:spacing w:beforeAutospacing="1" w:after="0" w:afterAutospacing="1" w:line="240" w:lineRule="auto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3-й день 11.05.24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 </w:t>
      </w:r>
      <w:r w:rsidRPr="005E2B5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ru-RU"/>
        </w:rPr>
        <w:t>Крым романтичный (</w:t>
      </w:r>
      <w:proofErr w:type="spellStart"/>
      <w:r w:rsidRPr="005E2B5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ru-RU"/>
        </w:rPr>
        <w:t>Партенит</w:t>
      </w:r>
      <w:proofErr w:type="spellEnd"/>
      <w:r w:rsidRPr="005E2B5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ru-RU"/>
        </w:rPr>
        <w:t>)</w:t>
      </w:r>
    </w:p>
    <w:p w:rsidR="005E2B54" w:rsidRPr="005E2B54" w:rsidRDefault="005E2B54" w:rsidP="005E2B54">
      <w:pPr>
        <w:spacing w:beforeAutospacing="1" w:after="0" w:afterAutospacing="1" w:line="240" w:lineRule="auto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 xml:space="preserve">☼ Завтрак в пансионате; Освобождение номеров; Переезд в </w:t>
      </w:r>
      <w:proofErr w:type="spellStart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Партенит</w:t>
      </w:r>
      <w:proofErr w:type="spellEnd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;</w:t>
      </w:r>
    </w:p>
    <w:p w:rsidR="005E2B54" w:rsidRPr="005E2B54" w:rsidRDefault="005E2B54" w:rsidP="005E2B54">
      <w:pPr>
        <w:spacing w:beforeAutospacing="1" w:after="0" w:afterAutospacing="1" w:line="240" w:lineRule="auto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lastRenderedPageBreak/>
        <w:t>☼ Экскурсия в Парк садово-паркового искусства "Парадиз";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</w: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☼ Свободное время для обеда (</w:t>
      </w:r>
      <w:proofErr w:type="spellStart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доп.плата</w:t>
      </w:r>
      <w:proofErr w:type="spellEnd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);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</w: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 xml:space="preserve">Отправление в Краснодар с отличным, приподнятым настроением. Прибытие </w:t>
      </w:r>
      <w:proofErr w:type="gramStart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до  24:00</w:t>
      </w:r>
      <w:proofErr w:type="gramEnd"/>
    </w:p>
    <w:p w:rsidR="005E2B54" w:rsidRPr="005E2B54" w:rsidRDefault="005E2B54" w:rsidP="005E2B54">
      <w:pPr>
        <w:spacing w:beforeAutospacing="1" w:after="0" w:afterAutospacing="1" w:line="240" w:lineRule="auto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br/>
        <w:t>ОПИСАНИЕ  ПОСЕЩАЕМЫХ  ОБЪЕКТОВ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</w:r>
    </w:p>
    <w:p w:rsidR="005E2B54" w:rsidRPr="005E2B54" w:rsidRDefault="005E2B54" w:rsidP="005E2B54">
      <w:pPr>
        <w:spacing w:before="225" w:after="225" w:line="240" w:lineRule="auto"/>
        <w:jc w:val="both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Японский сад «Шесть чувств».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 Единственный в мире японский сад на берегу моря. Это самый крупный японский сад в Европе, занимает площадь 6га и включает в себя водопады, мосты, пруды с золотыми карпами и черепахами, сад камней и другие оригинальные элементы и строения. Во время экскурсии Вы узнаете об основных элементах сада, их взаимосвязи с религией и мироощущением японцев. Вас познакомят c редкими и удивительными растениями, необычной японской архитектурой, глубоким символизмом деталей сада. Экскурсовод на время будет Вашим проводником к особенному восприятию этого мира. Новые знания помогут сделать повседневную жизнь более лёгкой и радостной.</w:t>
      </w:r>
    </w:p>
    <w:p w:rsidR="005E2B54" w:rsidRPr="005E2B54" w:rsidRDefault="005E2B54" w:rsidP="005E2B54">
      <w:pPr>
        <w:spacing w:before="225" w:after="225" w:line="240" w:lineRule="auto"/>
        <w:jc w:val="both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 xml:space="preserve">Винный парк в </w:t>
      </w:r>
      <w:proofErr w:type="spellStart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Mriya</w:t>
      </w:r>
      <w:proofErr w:type="spellEnd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 xml:space="preserve"> </w:t>
      </w:r>
      <w:proofErr w:type="spellStart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Resort</w:t>
      </w:r>
      <w:proofErr w:type="spellEnd"/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. 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Винный парк - уникальное интерактивное пространство, центр винных открытий, формирующий вокруг себя масштабную инфраструктуру, был открыт в 2021 году. В ходе экскурсии вы познакомитесь с поистине уникальным объектом, раскинувшимся на площади 30 га. Ландшафтный дизайн парка поражает, здесь собранно множество интересных и запоминающихся решений. Вы увидите множество скульптур, авторы которых заставляют нас задуматься о современном мире с его проблемами, вопросами и ответами, прогуляетесь по фруктовому саду, полюбуетесь виноградниками и водопадами, пройдёмся по парящему мосту, осмотрим Башню высотой 54,5, в которой проходят дегустации. На территории парка есть Винодельня, в комплекс которой входит также ресторан, сыроварня, винное хранилище и винотека с уникальным роботом-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сомелье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.  </w:t>
      </w:r>
    </w:p>
    <w:p w:rsidR="005E2B54" w:rsidRPr="005E2B54" w:rsidRDefault="005E2B54" w:rsidP="005E2B54">
      <w:pPr>
        <w:spacing w:before="225" w:after="225" w:line="240" w:lineRule="auto"/>
        <w:jc w:val="both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Морская экскурсия вдоль ЮБК к Замку в миниатюре «Ласточкино гнездо».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 На экскурсионном теплоходе вдоль Южного Берега Крыма, который особенно привлекателен со стороны моря отправляемся к Замку в миниатюре «Ласточкино гнездо». Вы увидите старинные дворцы и имения, роскошные парки, смотровые беседки, живописные скалы. Из окон теплохода полюбуетесь миниатюрным замком – Ласточкино гнездо, символом Южного Берега Крыма. Строение находится на отвесной скале и напоминает средневековый рыцарский замок в миниатюре.</w:t>
      </w:r>
    </w:p>
    <w:p w:rsidR="005E2B54" w:rsidRPr="005E2B54" w:rsidRDefault="005E2B54" w:rsidP="005E2B54">
      <w:pPr>
        <w:spacing w:before="225" w:after="225" w:line="240" w:lineRule="auto"/>
        <w:jc w:val="both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Обзорная экскурсия «Старые улицы Ялты».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 Ялта — один из самых романтичных городов Южного побережья Крыма.  Город удивительный, живописный и солнечный. Наша экскурсия пройдёт по историческому центру Ялты, вдоль побережья Черного моря, а также посетим великолепные уголки старой Ялты. Познакомимся с восхитительной архитектурой города, известными людьми, приезжавших на отдых в Ялту, историей старой Ялты со второй половины 19 века и до наших дней. Мы прогуляемся с Вами по набережной Ялты, а также заглянем на улицу Чехова. Улица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им.А.П.Чехова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, бывшая Виноградная, - одна из самых известных в Ялте.  По её прошлому можно проследить, как менялись время и люди, как развивалась и менялась сама Ялта. Эту улицу с равным, пожалуй, основанием можно назвать дворянской и купеческой, улицей врачей, баронов и крестьян, царских приближенных и советских композиторов, финансистов и художников. Прогулка к набережной сопровождается осмотром Дворца Эмира Бухарского, 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lastRenderedPageBreak/>
        <w:t>Приморского парка, шхуны «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Эспаньола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», Пушкинской улицы. На набережной Вы осмотрите древнегреческое судно - кафе, памятники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М.Горькому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,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А.Чехову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,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М.Пуговкину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,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Н.Краснову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, Даме с собачкой, сохранившиеся уникальные купальни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Роффе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.</w:t>
      </w:r>
    </w:p>
    <w:p w:rsidR="005E2B54" w:rsidRPr="005E2B54" w:rsidRDefault="005E2B54" w:rsidP="005E2B54">
      <w:pPr>
        <w:spacing w:before="225" w:after="225" w:line="240" w:lineRule="auto"/>
        <w:jc w:val="both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Мемориальный комплекс жертвам депортации. 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В память о жертвах депортации народов Крыма, насильственно высланных в 1941, 1942 и 1944 годы с полуострова, по решению правительства Республики Крым, вблизи железнодорожной станции «Сирень» Бахчисарайского района, был построен Мемориальный комплекс. Экспозиционные объекты Мемориального комплекса знакомят с тремя этапами в истории репрессированных народов – депортацией, возвращением и возрождением. Основными элементами комплекса являются: мемориальная композиция «Столбы народов Крыма», памятная плита, буквенная композиция «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Сюрень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», скульптурная композиция «Последняя семья» (автор – народный художник РФ Салават Щербаков), вагон — теплушка, культовые объекты — часовня и мечеть. Скульптурная композиция «Возрождение», включающая светлые мраморные столбы и скульптурное изображение «Молитва», выполненное из стальных прутьев, в виде сложенных в молитве кистей рук, парковая зона символизируют восстановление прав и возрождение реабилитированных народов в Крыму.</w:t>
      </w:r>
    </w:p>
    <w:p w:rsidR="005E2B54" w:rsidRPr="005E2B54" w:rsidRDefault="005E2B54" w:rsidP="005E2B54">
      <w:pPr>
        <w:spacing w:before="225" w:after="225" w:line="240" w:lineRule="auto"/>
        <w:jc w:val="both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В здании музея работает тематическая выставка, посвященная памяти жертв депортации народов Крыма.</w:t>
      </w:r>
    </w:p>
    <w:p w:rsidR="005E2B54" w:rsidRPr="005E2B54" w:rsidRDefault="005E2B54" w:rsidP="005E2B54">
      <w:pPr>
        <w:spacing w:before="225" w:after="225" w:line="240" w:lineRule="auto"/>
        <w:jc w:val="both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Ханский дворец в Бахчисарае. 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Бывшая резиденция крымских ханов. Памятник восточной архитектуры, истории и культуры общемирового значения, единственный в мире образец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крымскотатарской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 дворцовой архитектуры. Во время экскурсии по нему будет возможность, познакомится со знаменитым фонтаном слёз, воспетым великим Пушкиным в поэме «Бахчисарайский фонтан», заглянуть в гарем хана, полюбоваться множеством внутренних двориков, беседок и фонтанов.</w:t>
      </w:r>
    </w:p>
    <w:p w:rsidR="005E2B54" w:rsidRPr="005E2B54" w:rsidRDefault="005E2B54" w:rsidP="005E2B54">
      <w:pPr>
        <w:spacing w:before="225" w:after="225" w:line="240" w:lineRule="auto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Обзорная пешеходная экскурсия по историческому центру Севастополя и его бульварам: </w:t>
      </w:r>
    </w:p>
    <w:p w:rsidR="005E2B54" w:rsidRPr="005E2B54" w:rsidRDefault="005E2B54" w:rsidP="005E2B54">
      <w:pPr>
        <w:spacing w:beforeAutospacing="1" w:after="0" w:afterAutospacing="1" w:line="240" w:lineRule="auto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- Графская пристань – один из символов Севастополя, главные морские ворота города.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  <w:t xml:space="preserve">- Площадь Нахимова – центральная площадь города, в центре, которой установлен памятник адмиралу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П.С.Нахимову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. 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  <w:t xml:space="preserve">- Мемориал героям обороны Севастополя 1941-1942гг с Вечным огнём и Постом №1 – святое для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севастопольцев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 место. 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  <w:t>- Памятник Затопленным кораблям – это настоящая эмблема города, часть официального герба. 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  <w:t xml:space="preserve">- Памятник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Казарскому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 - первый памятник Севастополя. - Приморский бульвар – главный променад Севастополя. 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  <w:t>- Севастопольский морской Аквариум-музей - один из старейших публичных аквариумов в Европе, является самым первым морским аквариумом Российской империи. И многое другое ждёт Вас на обзорной экскурсии по Севастополю.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br/>
      </w:r>
    </w:p>
    <w:p w:rsidR="005E2B54" w:rsidRPr="005E2B54" w:rsidRDefault="005E2B54" w:rsidP="005E2B54">
      <w:pPr>
        <w:spacing w:before="225" w:after="225" w:line="240" w:lineRule="auto"/>
        <w:jc w:val="both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Парк садово-паркового искусства "Парадиз".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 Парк санатория "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Айвазовское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", который занимает территорию 25га.По стилю парк можно отнести к романтическому. Важную роль в формировании образа парка играют композиции, характерные для современной ландшафтной архитектуры. Это как бы иллюстрация 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lastRenderedPageBreak/>
        <w:t>уже известных в мире направлений и стилей садово-паркового искусства – пейзажный английский сад, итальянский сад, японский сад, террасный сад и др. Вы сможете увидеть более чем 300 видов деревьев и кустарников, которые образуют неповторимые композиции. Главная достопримечательность парка - роща маслины европейской 17 в.</w:t>
      </w:r>
    </w:p>
    <w:p w:rsidR="005E2B54" w:rsidRPr="005E2B54" w:rsidRDefault="005E2B54" w:rsidP="005E2B54">
      <w:pPr>
        <w:spacing w:before="225" w:after="225" w:line="240" w:lineRule="auto"/>
        <w:jc w:val="both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Мемориальный комплекс Сапун-гора.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 На Сапун-горе располагается открытая экспозиция, где представлены образцы полевой артиллерии, танков, военно-морской техники времен Великой Отечественной войны. Сапун-гора до сих пор хранит следы ожесточенной битвы – ее склоны изрыты траншеями, окопами, воронками от мин, поросшими травой. В 1944г. был установлен обелиск воинам Приморской армии, которые положили свои жизни за освобождение Севастополя. У подножья обелиска горит вечный огонь. В центральной части аллеи находится часовня Святого Георгия Победоносца. Сапун гора — это не только мемориальный комплекс, но и музей под открытым небом, в котором экспонаты военной техники времен Советского союза выставлены на обозрение. Здесь можно увидеть боевую машину Катюша, огнестрельные орудия разного калибра и даже катер, который буксировал торпеды на место боевых действий. На территории можно увидеть легендарный боевой танк «Т-34»</w:t>
      </w:r>
      <w:r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 </w:t>
      </w:r>
    </w:p>
    <w:p w:rsidR="005E2B54" w:rsidRPr="005E2B54" w:rsidRDefault="005E2B54" w:rsidP="005E2B54">
      <w:pPr>
        <w:spacing w:beforeAutospacing="1" w:after="0" w:afterAutospacing="1" w:line="390" w:lineRule="atLeast"/>
        <w:jc w:val="center"/>
        <w:rPr>
          <w:rFonts w:ascii="Arial" w:eastAsia="Times New Roman" w:hAnsi="Arial" w:cs="Arial"/>
          <w:b/>
          <w:bCs/>
          <w:caps/>
          <w:color w:val="040D0A"/>
          <w:sz w:val="30"/>
          <w:szCs w:val="30"/>
          <w:lang w:eastAsia="ru-RU"/>
        </w:rPr>
      </w:pPr>
      <w:r w:rsidRPr="005E2B54">
        <w:rPr>
          <w:rFonts w:ascii="Arial" w:eastAsia="Times New Roman" w:hAnsi="Arial" w:cs="Arial"/>
          <w:b/>
          <w:bCs/>
          <w:caps/>
          <w:color w:val="040D0A"/>
          <w:sz w:val="30"/>
          <w:szCs w:val="30"/>
          <w:lang w:eastAsia="ru-RU"/>
        </w:rPr>
        <w:t>СТОИМОСТЬ ТУРА</w:t>
      </w:r>
    </w:p>
    <w:tbl>
      <w:tblPr>
        <w:tblW w:w="94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727"/>
        <w:gridCol w:w="1188"/>
        <w:gridCol w:w="2052"/>
        <w:gridCol w:w="2035"/>
      </w:tblGrid>
      <w:tr w:rsidR="005E2B54" w:rsidRPr="005E2B54" w:rsidTr="005E2B54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B54" w:rsidRPr="005E2B54" w:rsidRDefault="005E2B54" w:rsidP="005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Пансионат</w:t>
            </w:r>
          </w:p>
          <w:p w:rsidR="005E2B54" w:rsidRPr="005E2B54" w:rsidRDefault="005E2B54" w:rsidP="005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«Малахит» </w:t>
            </w:r>
            <w:proofErr w:type="spellStart"/>
            <w:r w:rsidRPr="005E2B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г.Ялта</w:t>
            </w:r>
            <w:proofErr w:type="spellEnd"/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B54" w:rsidRPr="005E2B54" w:rsidRDefault="005E2B54" w:rsidP="005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2-х местный</w:t>
            </w:r>
          </w:p>
          <w:p w:rsidR="005E2B54" w:rsidRPr="005E2B54" w:rsidRDefault="005E2B54" w:rsidP="005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Стандартный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B54" w:rsidRPr="005E2B54" w:rsidRDefault="005E2B54" w:rsidP="005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Д</w:t>
            </w:r>
            <w:bookmarkStart w:id="0" w:name="_GoBack"/>
            <w:bookmarkEnd w:id="0"/>
            <w:r w:rsidRPr="005E2B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е Люкс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B54" w:rsidRPr="005E2B54" w:rsidRDefault="005E2B54" w:rsidP="005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 человек</w:t>
            </w:r>
          </w:p>
          <w:p w:rsidR="005E2B54" w:rsidRPr="005E2B54" w:rsidRDefault="005E2B54" w:rsidP="005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в 2хмест номере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B54" w:rsidRPr="005E2B54" w:rsidRDefault="005E2B54" w:rsidP="005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Двухкомнатный</w:t>
            </w:r>
          </w:p>
          <w:p w:rsidR="005E2B54" w:rsidRPr="005E2B54" w:rsidRDefault="005E2B54" w:rsidP="005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ЛЮКС</w:t>
            </w:r>
          </w:p>
        </w:tc>
      </w:tr>
      <w:tr w:rsidR="005E2B54" w:rsidRPr="005E2B54" w:rsidTr="005E2B54">
        <w:tc>
          <w:tcPr>
            <w:tcW w:w="2400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B54" w:rsidRPr="005E2B54" w:rsidRDefault="005E2B54" w:rsidP="005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человека в рублях за тур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B54" w:rsidRPr="005E2B54" w:rsidRDefault="005E2B54" w:rsidP="005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14 500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B54" w:rsidRPr="005E2B54" w:rsidRDefault="005E2B54" w:rsidP="005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15 500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B54" w:rsidRPr="005E2B54" w:rsidRDefault="005E2B54" w:rsidP="005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16 500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B54" w:rsidRPr="005E2B54" w:rsidRDefault="005E2B54" w:rsidP="005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16 500</w:t>
            </w:r>
          </w:p>
        </w:tc>
      </w:tr>
      <w:tr w:rsidR="005E2B54" w:rsidRPr="005E2B54" w:rsidTr="005E2B54">
        <w:tc>
          <w:tcPr>
            <w:tcW w:w="2400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B54" w:rsidRPr="005E2B54" w:rsidRDefault="005E2B54" w:rsidP="005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B54" w:rsidRPr="005E2B54" w:rsidRDefault="005E2B54" w:rsidP="005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B54" w:rsidRPr="005E2B54" w:rsidRDefault="005E2B54" w:rsidP="005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14 500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B54" w:rsidRPr="005E2B54" w:rsidRDefault="005E2B54" w:rsidP="005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B54" w:rsidRPr="005E2B54" w:rsidRDefault="005E2B54" w:rsidP="005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15 500</w:t>
            </w:r>
          </w:p>
        </w:tc>
      </w:tr>
    </w:tbl>
    <w:p w:rsidR="005E2B54" w:rsidRPr="005E2B54" w:rsidRDefault="005E2B54" w:rsidP="005E2B54">
      <w:pPr>
        <w:spacing w:before="225" w:after="225" w:line="240" w:lineRule="auto"/>
        <w:jc w:val="both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Пансионат «Малахит» </w:t>
      </w:r>
      <w:proofErr w:type="spellStart"/>
      <w:r w:rsidRPr="005E2B54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г.Ялта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 – расположен в непосредственной близости от центра и городской набережной города Ялты, в реликтовой зелени бывшего княжеского имения. К Вашим услугам двухместные однокомнатные стандартные номера и двухкомнатные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полулюксы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 со всеми удобствами, в каждом номере телевизор, холодильник, набор посуды, электрочайник, вентилятор, полотенца, туалетный набор, раздельные кровати. Люкс – двухкомнатный номер, двуспальная кровать, кондиционер, телевизор, холодильник, набор посуды, электрочайник, полотенца, туалетный набор. Бесплатный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WiFi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 в каждом номере.</w:t>
      </w:r>
    </w:p>
    <w:p w:rsidR="005E2B54" w:rsidRPr="005E2B54" w:rsidRDefault="005E2B54" w:rsidP="005E2B54">
      <w:pPr>
        <w:spacing w:before="225" w:after="225" w:line="240" w:lineRule="auto"/>
        <w:jc w:val="both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Необходимые документы</w:t>
      </w:r>
      <w:r w:rsidRPr="005E2B54">
        <w:rPr>
          <w:rFonts w:ascii="Arial" w:eastAsia="Times New Roman" w:hAnsi="Arial" w:cs="Arial"/>
          <w:b/>
          <w:bCs/>
          <w:color w:val="040D0A"/>
          <w:sz w:val="24"/>
          <w:szCs w:val="24"/>
          <w:lang w:eastAsia="ru-RU"/>
        </w:rPr>
        <w:t>: </w:t>
      </w: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- общегражданский российский паспорт; -Детям до 14 лет свидетельство о рождении; -Детям старше 14 лет паспорт; -Пенсионное или инвалидное удостоверение, студенческий билет, удостоверение ветерана или участника боевых действий; Маска; Наличные деньги.</w:t>
      </w:r>
    </w:p>
    <w:p w:rsidR="005E2B54" w:rsidRPr="005E2B54" w:rsidRDefault="005E2B54" w:rsidP="005E2B54">
      <w:pPr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17400"/>
          <w:sz w:val="27"/>
          <w:szCs w:val="27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017400"/>
          <w:sz w:val="27"/>
          <w:szCs w:val="27"/>
          <w:lang w:eastAsia="ru-RU"/>
        </w:rPr>
        <w:t>В стоимость входит:</w:t>
      </w:r>
    </w:p>
    <w:p w:rsidR="005E2B54" w:rsidRPr="005E2B54" w:rsidRDefault="005E2B54" w:rsidP="005E2B54">
      <w:pPr>
        <w:numPr>
          <w:ilvl w:val="1"/>
          <w:numId w:val="1"/>
        </w:numPr>
        <w:spacing w:before="100" w:beforeAutospacing="1" w:after="105" w:line="240" w:lineRule="auto"/>
        <w:ind w:left="0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Транспортное обслуживание</w:t>
      </w:r>
    </w:p>
    <w:p w:rsidR="005E2B54" w:rsidRPr="005E2B54" w:rsidRDefault="005E2B54" w:rsidP="005E2B54">
      <w:pPr>
        <w:numPr>
          <w:ilvl w:val="1"/>
          <w:numId w:val="1"/>
        </w:numPr>
        <w:spacing w:before="100" w:beforeAutospacing="1" w:after="105" w:line="240" w:lineRule="auto"/>
        <w:ind w:left="0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Экскурсионное сопровождение</w:t>
      </w:r>
    </w:p>
    <w:p w:rsidR="005E2B54" w:rsidRPr="005E2B54" w:rsidRDefault="005E2B54" w:rsidP="005E2B54">
      <w:pPr>
        <w:numPr>
          <w:ilvl w:val="1"/>
          <w:numId w:val="1"/>
        </w:numPr>
        <w:spacing w:before="100" w:beforeAutospacing="1" w:after="105" w:line="240" w:lineRule="auto"/>
        <w:ind w:left="0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проживание в номерах выбранной категории;</w:t>
      </w:r>
    </w:p>
    <w:p w:rsidR="005E2B54" w:rsidRPr="005E2B54" w:rsidRDefault="005E2B54" w:rsidP="005E2B54">
      <w:pPr>
        <w:numPr>
          <w:ilvl w:val="1"/>
          <w:numId w:val="1"/>
        </w:numPr>
        <w:spacing w:before="100" w:beforeAutospacing="1" w:after="105" w:line="240" w:lineRule="auto"/>
        <w:ind w:left="0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питание (3 завтрака+2 обеда);</w:t>
      </w:r>
    </w:p>
    <w:p w:rsidR="005E2B54" w:rsidRPr="005E2B54" w:rsidRDefault="005E2B54" w:rsidP="005E2B54">
      <w:pPr>
        <w:numPr>
          <w:ilvl w:val="1"/>
          <w:numId w:val="1"/>
        </w:numPr>
        <w:spacing w:before="100" w:beforeAutospacing="1" w:after="105" w:line="240" w:lineRule="auto"/>
        <w:ind w:left="0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lastRenderedPageBreak/>
        <w:t>Страховка</w:t>
      </w:r>
    </w:p>
    <w:p w:rsidR="005E2B54" w:rsidRPr="005E2B54" w:rsidRDefault="005E2B54" w:rsidP="005E2B54">
      <w:pPr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C74747"/>
          <w:sz w:val="27"/>
          <w:szCs w:val="27"/>
          <w:lang w:eastAsia="ru-RU"/>
        </w:rPr>
      </w:pPr>
      <w:r w:rsidRPr="005E2B54">
        <w:rPr>
          <w:rFonts w:ascii="Arial" w:eastAsia="Times New Roman" w:hAnsi="Arial" w:cs="Arial"/>
          <w:b/>
          <w:bCs/>
          <w:color w:val="C74747"/>
          <w:sz w:val="27"/>
          <w:szCs w:val="27"/>
          <w:lang w:eastAsia="ru-RU"/>
        </w:rPr>
        <w:t>Дополнительно оплачивается:</w:t>
      </w:r>
    </w:p>
    <w:p w:rsidR="005E2B54" w:rsidRPr="005E2B54" w:rsidRDefault="005E2B54" w:rsidP="005E2B54">
      <w:pPr>
        <w:numPr>
          <w:ilvl w:val="1"/>
          <w:numId w:val="1"/>
        </w:numPr>
        <w:spacing w:before="100" w:beforeAutospacing="1" w:after="105" w:line="240" w:lineRule="auto"/>
        <w:ind w:left="0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Японский сад «Шесть чувств»: 2000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руб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/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вз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., студ.; 1000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руб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/дет., 1600 руб./пенс.;</w:t>
      </w:r>
    </w:p>
    <w:p w:rsidR="005E2B54" w:rsidRPr="005E2B54" w:rsidRDefault="005E2B54" w:rsidP="005E2B54">
      <w:pPr>
        <w:numPr>
          <w:ilvl w:val="1"/>
          <w:numId w:val="1"/>
        </w:numPr>
        <w:spacing w:before="100" w:beforeAutospacing="1" w:after="105" w:line="240" w:lineRule="auto"/>
        <w:ind w:left="0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Морская экскурсия из Ялты к Ласточке 700 руб./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вз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., пенс, студ.; 550 руб./дет.;</w:t>
      </w:r>
    </w:p>
    <w:p w:rsidR="005E2B54" w:rsidRPr="005E2B54" w:rsidRDefault="005E2B54" w:rsidP="005E2B54">
      <w:pPr>
        <w:numPr>
          <w:ilvl w:val="1"/>
          <w:numId w:val="1"/>
        </w:numPr>
        <w:spacing w:before="100" w:beforeAutospacing="1" w:after="105" w:line="240" w:lineRule="auto"/>
        <w:ind w:left="0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Ханский дворец: 200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руб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/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вз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; 100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руб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/дет; 200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руб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/пенс; 200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руб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/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студ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;</w:t>
      </w:r>
    </w:p>
    <w:p w:rsidR="005E2B54" w:rsidRPr="005E2B54" w:rsidRDefault="005E2B54" w:rsidP="005E2B54">
      <w:pPr>
        <w:numPr>
          <w:ilvl w:val="1"/>
          <w:numId w:val="1"/>
        </w:numPr>
        <w:spacing w:before="100" w:beforeAutospacing="1" w:after="105" w:line="240" w:lineRule="auto"/>
        <w:ind w:left="0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Парк «Парадиз» в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п.Партенит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: 800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руб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/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вз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; 400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руб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/дет; 400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руб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/пенс; 800 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руб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/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студ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;</w:t>
      </w:r>
    </w:p>
    <w:p w:rsidR="005E2B54" w:rsidRPr="005E2B54" w:rsidRDefault="005E2B54" w:rsidP="005E2B54">
      <w:pPr>
        <w:numPr>
          <w:ilvl w:val="1"/>
          <w:numId w:val="1"/>
        </w:numPr>
        <w:spacing w:before="100" w:beforeAutospacing="1" w:after="105" w:line="240" w:lineRule="auto"/>
        <w:ind w:left="0"/>
        <w:rPr>
          <w:rFonts w:ascii="Arial" w:eastAsia="Times New Roman" w:hAnsi="Arial" w:cs="Arial"/>
          <w:color w:val="040D0A"/>
          <w:sz w:val="24"/>
          <w:szCs w:val="24"/>
          <w:lang w:eastAsia="ru-RU"/>
        </w:rPr>
      </w:pPr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Винный парк: 1700 руб./</w:t>
      </w:r>
      <w:proofErr w:type="spell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взр</w:t>
      </w:r>
      <w:proofErr w:type="spell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., 850 руб./дет</w:t>
      </w:r>
      <w:proofErr w:type="gramStart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>. ,</w:t>
      </w:r>
      <w:proofErr w:type="gramEnd"/>
      <w:r w:rsidRPr="005E2B54">
        <w:rPr>
          <w:rFonts w:ascii="Arial" w:eastAsia="Times New Roman" w:hAnsi="Arial" w:cs="Arial"/>
          <w:color w:val="040D0A"/>
          <w:sz w:val="24"/>
          <w:szCs w:val="24"/>
          <w:lang w:eastAsia="ru-RU"/>
        </w:rPr>
        <w:t xml:space="preserve"> 1200 руб./пенс.</w:t>
      </w:r>
    </w:p>
    <w:p w:rsidR="005E2B54" w:rsidRPr="005E2B54" w:rsidRDefault="005E2B54" w:rsidP="005E2B54">
      <w:pPr>
        <w:spacing w:beforeAutospacing="1" w:after="0" w:afterAutospacing="1" w:line="240" w:lineRule="atLeast"/>
        <w:rPr>
          <w:rFonts w:ascii="Arial" w:eastAsia="Times New Roman" w:hAnsi="Arial" w:cs="Arial"/>
          <w:color w:val="040D0A"/>
          <w:sz w:val="21"/>
          <w:szCs w:val="21"/>
          <w:lang w:eastAsia="ru-RU"/>
        </w:rPr>
      </w:pPr>
      <w:r w:rsidRPr="005E2B54">
        <w:rPr>
          <w:rFonts w:ascii="Arial" w:eastAsia="Times New Roman" w:hAnsi="Arial" w:cs="Arial"/>
          <w:color w:val="040D0A"/>
          <w:sz w:val="21"/>
          <w:szCs w:val="21"/>
          <w:lang w:eastAsia="ru-RU"/>
        </w:rPr>
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 *Фирма не несет ответственность за изменения стоимости дополнительных оплат по маршруту!</w:t>
      </w:r>
    </w:p>
    <w:p w:rsidR="00737DE2" w:rsidRDefault="005E2B54"/>
    <w:sectPr w:rsidR="0073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C07"/>
    <w:multiLevelType w:val="multilevel"/>
    <w:tmpl w:val="97E8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54"/>
    <w:rsid w:val="005E2B54"/>
    <w:rsid w:val="00980ECE"/>
    <w:rsid w:val="00AC7797"/>
    <w:rsid w:val="00C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95F6"/>
  <w15:chartTrackingRefBased/>
  <w15:docId w15:val="{7F40C449-4A93-4481-92D7-FE9C6F2B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6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718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5177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81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83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438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8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213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22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24698">
              <w:marLeft w:val="0"/>
              <w:marRight w:val="0"/>
              <w:marTop w:val="450"/>
              <w:marBottom w:val="0"/>
              <w:divBdr>
                <w:top w:val="single" w:sz="6" w:space="15" w:color="C74747"/>
                <w:left w:val="single" w:sz="24" w:space="15" w:color="C74747"/>
                <w:bottom w:val="single" w:sz="6" w:space="15" w:color="C74747"/>
                <w:right w:val="single" w:sz="6" w:space="15" w:color="C74747"/>
              </w:divBdr>
              <w:divsChild>
                <w:div w:id="1234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Gulliver</Company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2024-04-25T07:32:00Z</dcterms:created>
  <dcterms:modified xsi:type="dcterms:W3CDTF">2024-04-25T07:32:00Z</dcterms:modified>
</cp:coreProperties>
</file>